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1017C732" w:rsidR="0033073A" w:rsidRDefault="006A55DF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Management</w:t>
      </w:r>
    </w:p>
    <w:tbl>
      <w:tblPr>
        <w:tblStyle w:val="TableGrid"/>
        <w:tblpPr w:leftFromText="180" w:rightFromText="180" w:vertAnchor="text" w:horzAnchor="margin" w:tblpY="79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6A55DF" w:rsidRPr="00E10C6E" w14:paraId="478D4F3F" w14:textId="77777777" w:rsidTr="006A55DF">
        <w:trPr>
          <w:trHeight w:val="558"/>
        </w:trPr>
        <w:tc>
          <w:tcPr>
            <w:tcW w:w="946" w:type="pct"/>
            <w:shd w:val="clear" w:color="auto" w:fill="BFBFBF" w:themeFill="background1" w:themeFillShade="BF"/>
          </w:tcPr>
          <w:p w14:paraId="41220698" w14:textId="77777777" w:rsidR="006A55DF" w:rsidRPr="00E10C6E" w:rsidRDefault="006A55DF" w:rsidP="006A55DF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E10C6E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5163CF22" w14:textId="77777777" w:rsidR="006A55DF" w:rsidRPr="00E10C6E" w:rsidRDefault="006A55DF" w:rsidP="006A55DF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E10C6E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7D0E23FD" w14:textId="77777777" w:rsidR="006A55DF" w:rsidRPr="00E10C6E" w:rsidRDefault="006A55DF" w:rsidP="006A55DF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E10C6E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22879C8B" w14:textId="77777777" w:rsidR="006A55DF" w:rsidRPr="00E10C6E" w:rsidRDefault="006A55DF" w:rsidP="006A55DF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E10C6E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6A55DF" w:rsidRPr="00E10C6E" w14:paraId="4AE51078" w14:textId="77777777" w:rsidTr="006A55DF">
        <w:trPr>
          <w:trHeight w:val="749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1325FA0F" w14:textId="77777777" w:rsidR="006A55DF" w:rsidRPr="006A55DF" w:rsidRDefault="006A55DF" w:rsidP="006A55D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A55D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 – VIVA (select 1</w:t>
            </w:r>
            <w:proofErr w:type="gramStart"/>
            <w:r w:rsidRPr="006A55D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) </w:t>
            </w:r>
            <w:r w:rsidRPr="006A55DF">
              <w:rPr>
                <w:rFonts w:asciiTheme="minorHAnsi" w:hAnsiTheme="minorHAnsi"/>
                <w:b/>
                <w:bCs/>
                <w:sz w:val="24"/>
              </w:rPr>
              <w:t xml:space="preserve"> Understand</w:t>
            </w:r>
            <w:proofErr w:type="gramEnd"/>
            <w:r w:rsidRPr="006A55DF">
              <w:rPr>
                <w:rFonts w:asciiTheme="minorHAnsi" w:hAnsiTheme="minorHAnsi"/>
                <w:b/>
                <w:bCs/>
                <w:sz w:val="24"/>
              </w:rPr>
              <w:t xml:space="preserve"> the importance of customer care</w:t>
            </w:r>
          </w:p>
        </w:tc>
        <w:tc>
          <w:tcPr>
            <w:tcW w:w="978" w:type="pct"/>
          </w:tcPr>
          <w:p w14:paraId="32F6C095" w14:textId="77777777" w:rsidR="006A55DF" w:rsidRPr="006A55DF" w:rsidRDefault="006A55DF" w:rsidP="006A55DF">
            <w:pPr>
              <w:pStyle w:val="Heading1"/>
              <w:ind w:left="0"/>
              <w:rPr>
                <w:rFonts w:ascii="Metropolis" w:hAnsi="Metropolis"/>
                <w:i w:val="0"/>
                <w:iCs w:val="0"/>
                <w:sz w:val="22"/>
                <w:szCs w:val="22"/>
              </w:rPr>
            </w:pPr>
            <w:r w:rsidRPr="006A55DF">
              <w:rPr>
                <w:i w:val="0"/>
                <w:iCs w:val="0"/>
                <w:sz w:val="22"/>
                <w:szCs w:val="22"/>
              </w:rPr>
              <w:t xml:space="preserve">1.1 Compare different booking methods for equestrian businesses </w:t>
            </w:r>
          </w:p>
        </w:tc>
        <w:tc>
          <w:tcPr>
            <w:tcW w:w="1538" w:type="pct"/>
            <w:vMerge w:val="restart"/>
          </w:tcPr>
          <w:p w14:paraId="3F46D145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1AD7264D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6A55DF" w:rsidRPr="00E10C6E" w14:paraId="62B1A090" w14:textId="77777777" w:rsidTr="006A55DF">
        <w:trPr>
          <w:trHeight w:val="747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0B5A3C9" w14:textId="77777777" w:rsidR="006A55DF" w:rsidRPr="006A55DF" w:rsidRDefault="006A55DF" w:rsidP="006A55D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35927D7" w14:textId="77777777" w:rsidR="006A55DF" w:rsidRPr="006A55DF" w:rsidRDefault="006A55DF" w:rsidP="006A55DF">
            <w:pPr>
              <w:pStyle w:val="Heading1"/>
              <w:ind w:left="0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6A55DF">
              <w:rPr>
                <w:i w:val="0"/>
                <w:iCs w:val="0"/>
                <w:sz w:val="22"/>
                <w:szCs w:val="22"/>
              </w:rPr>
              <w:t>1.2 Justify the allocation of resources in a range of situations</w:t>
            </w:r>
          </w:p>
          <w:p w14:paraId="6E5A4A6E" w14:textId="77777777" w:rsidR="006A55DF" w:rsidRPr="006A55DF" w:rsidRDefault="006A55DF" w:rsidP="006A55DF">
            <w:pPr>
              <w:pStyle w:val="Heading1"/>
              <w:ind w:left="0"/>
              <w:rPr>
                <w:rFonts w:ascii="Metropolis" w:hAnsi="Metropolis"/>
                <w:i w:val="0"/>
                <w:iCs w:val="0"/>
                <w:sz w:val="22"/>
                <w:szCs w:val="22"/>
              </w:rPr>
            </w:pPr>
            <w:r w:rsidRPr="006A55DF">
              <w:rPr>
                <w:i w:val="0"/>
                <w:iCs w:val="0"/>
                <w:sz w:val="22"/>
                <w:szCs w:val="22"/>
              </w:rPr>
              <w:t>(Range = 2 or more)</w:t>
            </w:r>
          </w:p>
        </w:tc>
        <w:tc>
          <w:tcPr>
            <w:tcW w:w="1538" w:type="pct"/>
            <w:vMerge/>
          </w:tcPr>
          <w:p w14:paraId="18E64A4F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5BD855A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6A55DF" w:rsidRPr="00E10C6E" w14:paraId="26EEE643" w14:textId="77777777" w:rsidTr="006A55DF">
        <w:trPr>
          <w:trHeight w:val="747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369B078" w14:textId="77777777" w:rsidR="006A55DF" w:rsidRPr="006A55DF" w:rsidRDefault="006A55DF" w:rsidP="006A55D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18A3C49C" w14:textId="77777777" w:rsidR="006A55DF" w:rsidRPr="006A55DF" w:rsidRDefault="006A55DF" w:rsidP="006A55DF">
            <w:pPr>
              <w:pStyle w:val="Heading1"/>
              <w:ind w:left="0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6A55DF">
              <w:rPr>
                <w:i w:val="0"/>
                <w:iCs w:val="0"/>
                <w:sz w:val="22"/>
                <w:szCs w:val="22"/>
              </w:rPr>
              <w:t xml:space="preserve">1.3 Evaluate a range of factors that contribute to successful customer care </w:t>
            </w:r>
          </w:p>
          <w:p w14:paraId="5DBA666B" w14:textId="77777777" w:rsidR="006A55DF" w:rsidRPr="006A55DF" w:rsidRDefault="006A55DF" w:rsidP="006A55DF">
            <w:pPr>
              <w:pStyle w:val="Heading1"/>
              <w:ind w:left="0"/>
              <w:rPr>
                <w:rFonts w:ascii="Metropolis" w:hAnsi="Metropolis"/>
                <w:i w:val="0"/>
                <w:iCs w:val="0"/>
                <w:sz w:val="22"/>
                <w:szCs w:val="22"/>
              </w:rPr>
            </w:pPr>
            <w:r w:rsidRPr="006A55DF">
              <w:rPr>
                <w:i w:val="0"/>
                <w:iCs w:val="0"/>
                <w:sz w:val="22"/>
                <w:szCs w:val="22"/>
              </w:rPr>
              <w:t>(Range = 3 or more)</w:t>
            </w:r>
          </w:p>
        </w:tc>
        <w:tc>
          <w:tcPr>
            <w:tcW w:w="1538" w:type="pct"/>
            <w:vMerge/>
          </w:tcPr>
          <w:p w14:paraId="52F7F73A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DD45C8B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6A55DF" w:rsidRPr="00E10C6E" w14:paraId="2EE2DAA6" w14:textId="77777777" w:rsidTr="006A55DF">
        <w:trPr>
          <w:trHeight w:val="747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360460CC" w14:textId="77777777" w:rsidR="006A55DF" w:rsidRPr="006A55DF" w:rsidRDefault="006A55DF" w:rsidP="006A55D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1023E62" w14:textId="77777777" w:rsidR="006A55DF" w:rsidRPr="006A55DF" w:rsidRDefault="006A55DF" w:rsidP="006A55DF">
            <w:pPr>
              <w:pStyle w:val="Heading1"/>
              <w:ind w:left="0"/>
              <w:rPr>
                <w:rFonts w:ascii="Metropolis" w:hAnsi="Metropolis"/>
                <w:i w:val="0"/>
                <w:iCs w:val="0"/>
                <w:sz w:val="22"/>
                <w:szCs w:val="22"/>
              </w:rPr>
            </w:pPr>
            <w:r w:rsidRPr="006A55DF">
              <w:rPr>
                <w:i w:val="0"/>
                <w:iCs w:val="0"/>
                <w:sz w:val="22"/>
                <w:szCs w:val="22"/>
              </w:rPr>
              <w:t>1.4 Compare the benefits of different membership schemes for clients</w:t>
            </w:r>
          </w:p>
        </w:tc>
        <w:tc>
          <w:tcPr>
            <w:tcW w:w="1538" w:type="pct"/>
            <w:vMerge/>
          </w:tcPr>
          <w:p w14:paraId="2E20325C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2438B775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6A55DF" w:rsidRPr="00E10C6E" w14:paraId="7B5E16D7" w14:textId="77777777" w:rsidTr="006A55DF">
        <w:trPr>
          <w:trHeight w:val="497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4FEACF4C" w14:textId="77777777" w:rsidR="006A55DF" w:rsidRPr="006A55DF" w:rsidRDefault="006A55DF" w:rsidP="006A55D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A55DF">
              <w:rPr>
                <w:rFonts w:asciiTheme="minorHAnsi" w:hAnsiTheme="minorHAnsi"/>
                <w:b/>
                <w:bCs/>
                <w:sz w:val="24"/>
              </w:rPr>
              <w:t>LO2 – Be able to use interpersonal skills</w:t>
            </w:r>
          </w:p>
        </w:tc>
        <w:tc>
          <w:tcPr>
            <w:tcW w:w="978" w:type="pct"/>
          </w:tcPr>
          <w:p w14:paraId="7E1F6AE6" w14:textId="77777777" w:rsidR="006A55DF" w:rsidRPr="006A55DF" w:rsidRDefault="006A55DF" w:rsidP="006A55DF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  <w:r w:rsidRPr="006A55DF">
              <w:rPr>
                <w:i w:val="0"/>
                <w:iCs w:val="0"/>
                <w:sz w:val="22"/>
                <w:szCs w:val="22"/>
              </w:rPr>
              <w:t>2.1 Evaluate own interpersonal skills</w:t>
            </w:r>
          </w:p>
        </w:tc>
        <w:tc>
          <w:tcPr>
            <w:tcW w:w="1538" w:type="pct"/>
            <w:vMerge w:val="restart"/>
          </w:tcPr>
          <w:p w14:paraId="16550706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56FB2242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6A55DF" w:rsidRPr="00E10C6E" w14:paraId="5D854104" w14:textId="77777777" w:rsidTr="006A55DF">
        <w:trPr>
          <w:trHeight w:val="1106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39F2047" w14:textId="77777777" w:rsidR="006A55DF" w:rsidRPr="00E10C6E" w:rsidRDefault="006A55DF" w:rsidP="006A55DF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AA62C77" w14:textId="77777777" w:rsidR="006A55DF" w:rsidRPr="006A55DF" w:rsidRDefault="006A55DF" w:rsidP="006A55DF">
            <w:pPr>
              <w:pStyle w:val="Heading1"/>
              <w:ind w:left="0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6A55DF">
              <w:rPr>
                <w:i w:val="0"/>
                <w:iCs w:val="0"/>
                <w:sz w:val="22"/>
                <w:szCs w:val="22"/>
              </w:rPr>
              <w:t xml:space="preserve">2.2 Demonstrate effective verbal communication in a range of situations </w:t>
            </w:r>
          </w:p>
          <w:p w14:paraId="0404C7EC" w14:textId="77777777" w:rsidR="006A55DF" w:rsidRPr="006A55DF" w:rsidRDefault="006A55DF" w:rsidP="006A55DF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  <w:r w:rsidRPr="006A55DF">
              <w:rPr>
                <w:i w:val="0"/>
                <w:iCs w:val="0"/>
                <w:sz w:val="22"/>
                <w:szCs w:val="22"/>
              </w:rPr>
              <w:t>(Range = 2 or more)</w:t>
            </w:r>
          </w:p>
        </w:tc>
        <w:tc>
          <w:tcPr>
            <w:tcW w:w="1538" w:type="pct"/>
            <w:vMerge/>
          </w:tcPr>
          <w:p w14:paraId="4676516C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41E67E9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6A55DF" w:rsidRPr="00E10C6E" w14:paraId="00CD0F81" w14:textId="77777777" w:rsidTr="006A55DF">
        <w:trPr>
          <w:trHeight w:val="1106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C1C1B74" w14:textId="77777777" w:rsidR="006A55DF" w:rsidRPr="00E10C6E" w:rsidRDefault="006A55DF" w:rsidP="006A55DF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3D562BA6" w14:textId="77777777" w:rsidR="006A55DF" w:rsidRPr="006A55DF" w:rsidRDefault="006A55DF" w:rsidP="006A55DF">
            <w:pPr>
              <w:pStyle w:val="Heading1"/>
              <w:ind w:left="0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6A55DF">
              <w:rPr>
                <w:i w:val="0"/>
                <w:iCs w:val="0"/>
                <w:sz w:val="22"/>
                <w:szCs w:val="22"/>
              </w:rPr>
              <w:t xml:space="preserve">2.3 Demonstrate effective non-verbal communication in a range of situations </w:t>
            </w:r>
          </w:p>
          <w:p w14:paraId="2DD55879" w14:textId="77777777" w:rsidR="006A55DF" w:rsidRPr="006A55DF" w:rsidRDefault="006A55DF" w:rsidP="006A55DF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  <w:r w:rsidRPr="006A55DF">
              <w:rPr>
                <w:i w:val="0"/>
                <w:iCs w:val="0"/>
                <w:sz w:val="22"/>
                <w:szCs w:val="22"/>
              </w:rPr>
              <w:t>(Range = 2 or more)</w:t>
            </w:r>
          </w:p>
        </w:tc>
        <w:tc>
          <w:tcPr>
            <w:tcW w:w="1538" w:type="pct"/>
            <w:vMerge/>
          </w:tcPr>
          <w:p w14:paraId="6CAFD346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04922E9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6A55DF" w:rsidRPr="00E10C6E" w14:paraId="5F71927C" w14:textId="77777777" w:rsidTr="006A55DF">
        <w:trPr>
          <w:trHeight w:val="621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5D86695" w14:textId="77777777" w:rsidR="006A55DF" w:rsidRPr="00E10C6E" w:rsidRDefault="006A55DF" w:rsidP="006A55DF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69516EE" w14:textId="53415AAD" w:rsidR="006A55DF" w:rsidRPr="006A55DF" w:rsidRDefault="006A55DF" w:rsidP="006A55DF">
            <w:pPr>
              <w:pStyle w:val="Heading1"/>
              <w:ind w:left="0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6A55DF">
              <w:rPr>
                <w:i w:val="0"/>
                <w:iCs w:val="0"/>
                <w:sz w:val="22"/>
                <w:szCs w:val="22"/>
              </w:rPr>
              <w:t>2.4 Demonstrate effective listening skill</w:t>
            </w:r>
            <w:r w:rsidRPr="006A55DF">
              <w:rPr>
                <w:i w:val="0"/>
                <w:iCs w:val="0"/>
                <w:sz w:val="22"/>
                <w:szCs w:val="22"/>
              </w:rPr>
              <w:t>s</w:t>
            </w:r>
          </w:p>
        </w:tc>
        <w:tc>
          <w:tcPr>
            <w:tcW w:w="1538" w:type="pct"/>
            <w:vMerge/>
          </w:tcPr>
          <w:p w14:paraId="509DA058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A1D41C9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6A55DF" w:rsidRPr="00E10C6E" w14:paraId="5053A3C7" w14:textId="77777777" w:rsidTr="006A55DF">
        <w:trPr>
          <w:trHeight w:val="657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30D906A" w14:textId="77777777" w:rsidR="006A55DF" w:rsidRPr="00E10C6E" w:rsidRDefault="006A55DF" w:rsidP="006A55DF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3062EFC6" w14:textId="4D076D4A" w:rsidR="006A55DF" w:rsidRPr="006A55DF" w:rsidRDefault="006A55DF" w:rsidP="006A55DF">
            <w:pPr>
              <w:pStyle w:val="Heading1"/>
              <w:ind w:left="0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6A55DF">
              <w:rPr>
                <w:i w:val="0"/>
                <w:iCs w:val="0"/>
                <w:sz w:val="22"/>
                <w:szCs w:val="22"/>
              </w:rPr>
              <w:t>2.5 Demonstrate effective negotiation skills</w:t>
            </w:r>
          </w:p>
        </w:tc>
        <w:tc>
          <w:tcPr>
            <w:tcW w:w="1538" w:type="pct"/>
            <w:vMerge/>
          </w:tcPr>
          <w:p w14:paraId="5E954FB3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211F7EE4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6A55DF" w:rsidRPr="00E10C6E" w14:paraId="27AC84DF" w14:textId="77777777" w:rsidTr="006A55DF">
        <w:trPr>
          <w:trHeight w:val="699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33BEF6EA" w14:textId="77777777" w:rsidR="006A55DF" w:rsidRPr="00E10C6E" w:rsidRDefault="006A55DF" w:rsidP="006A55DF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40133EE2" w14:textId="77777777" w:rsidR="006A55DF" w:rsidRPr="006A55DF" w:rsidRDefault="006A55DF" w:rsidP="006A55DF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2"/>
                <w:szCs w:val="22"/>
              </w:rPr>
            </w:pPr>
            <w:r w:rsidRPr="006A55DF">
              <w:rPr>
                <w:i w:val="0"/>
                <w:iCs w:val="0"/>
                <w:sz w:val="22"/>
                <w:szCs w:val="22"/>
              </w:rPr>
              <w:t xml:space="preserve">2.6 Demonstrate effective </w:t>
            </w:r>
            <w:proofErr w:type="gramStart"/>
            <w:r w:rsidRPr="006A55DF">
              <w:rPr>
                <w:i w:val="0"/>
                <w:iCs w:val="0"/>
                <w:sz w:val="22"/>
                <w:szCs w:val="22"/>
              </w:rPr>
              <w:t>decision making</w:t>
            </w:r>
            <w:proofErr w:type="gramEnd"/>
            <w:r w:rsidRPr="006A55DF">
              <w:rPr>
                <w:i w:val="0"/>
                <w:iCs w:val="0"/>
                <w:sz w:val="22"/>
                <w:szCs w:val="22"/>
              </w:rPr>
              <w:t xml:space="preserve"> skills</w:t>
            </w:r>
          </w:p>
        </w:tc>
        <w:tc>
          <w:tcPr>
            <w:tcW w:w="1538" w:type="pct"/>
            <w:vMerge/>
          </w:tcPr>
          <w:p w14:paraId="3D602FB4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2E12F0CC" w14:textId="77777777" w:rsidR="006A55DF" w:rsidRPr="00E10C6E" w:rsidRDefault="006A55DF" w:rsidP="006A55DF">
            <w:pPr>
              <w:pStyle w:val="Heading1"/>
              <w:jc w:val="center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</w:tbl>
    <w:p w14:paraId="26FC2BEC" w14:textId="77777777" w:rsidR="0033073A" w:rsidRPr="0033073A" w:rsidRDefault="0033073A" w:rsidP="0033073A">
      <w:pPr>
        <w:rPr>
          <w:rFonts w:asciiTheme="minorHAnsi" w:hAnsiTheme="minorHAnsi"/>
        </w:rPr>
      </w:pPr>
    </w:p>
    <w:p w14:paraId="5A6F661C" w14:textId="18DBB033" w:rsidR="00285890" w:rsidRDefault="0033073A" w:rsidP="006A55DF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6538FA7E" w14:textId="77777777" w:rsidR="00CF44BF" w:rsidRDefault="00CF44BF" w:rsidP="00CF44BF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lastRenderedPageBreak/>
        <w:t>Management</w:t>
      </w:r>
    </w:p>
    <w:p w14:paraId="55EEA537" w14:textId="77777777" w:rsidR="00CF44BF" w:rsidRPr="0033073A" w:rsidRDefault="00CF44BF" w:rsidP="00CF44BF">
      <w:pPr>
        <w:rPr>
          <w:rFonts w:asciiTheme="minorHAnsi" w:hAnsiTheme="minorHAnsi"/>
        </w:rPr>
      </w:pPr>
    </w:p>
    <w:p w14:paraId="3F4508F8" w14:textId="77777777" w:rsidR="00CF44BF" w:rsidRPr="0033073A" w:rsidRDefault="00CF44BF" w:rsidP="00CF44BF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-59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CF44BF" w:rsidRPr="00CF44BF" w14:paraId="0447DD3C" w14:textId="77777777" w:rsidTr="003C710C">
        <w:trPr>
          <w:trHeight w:val="670"/>
        </w:trPr>
        <w:tc>
          <w:tcPr>
            <w:tcW w:w="946" w:type="pct"/>
            <w:shd w:val="clear" w:color="auto" w:fill="BFBFBF" w:themeFill="background1" w:themeFillShade="BF"/>
          </w:tcPr>
          <w:p w14:paraId="5675F1B4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05C6578B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2519181C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4EBEAEE1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CF44BF" w:rsidRPr="00CF44BF" w14:paraId="69951C3A" w14:textId="77777777" w:rsidTr="003C710C">
        <w:trPr>
          <w:trHeight w:val="1008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53FF0510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LO3 – VIVA (select 1)</w:t>
            </w:r>
          </w:p>
          <w:p w14:paraId="79720E7A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Be able to manage staff</w:t>
            </w:r>
          </w:p>
        </w:tc>
        <w:tc>
          <w:tcPr>
            <w:tcW w:w="978" w:type="pct"/>
          </w:tcPr>
          <w:p w14:paraId="27A24C18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3.1 Evaluate the different ways of employing staf</w:t>
            </w:r>
            <w:r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f</w:t>
            </w:r>
          </w:p>
        </w:tc>
        <w:tc>
          <w:tcPr>
            <w:tcW w:w="1538" w:type="pct"/>
            <w:vMerge w:val="restart"/>
          </w:tcPr>
          <w:p w14:paraId="184DEC3E" w14:textId="77777777" w:rsidR="00CF44BF" w:rsidRPr="00CF44BF" w:rsidRDefault="00CF44BF" w:rsidP="003C710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006CD0DB" w14:textId="77777777" w:rsidR="00CF44BF" w:rsidRPr="00CF44BF" w:rsidRDefault="00CF44BF" w:rsidP="003C710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540F2C68" w14:textId="77777777" w:rsidTr="003C710C">
        <w:trPr>
          <w:trHeight w:val="62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1868BF88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058876E9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3.2 Explain the purpose and process of staff development</w:t>
            </w:r>
          </w:p>
          <w:p w14:paraId="5F468C74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8" w:type="pct"/>
            <w:vMerge/>
          </w:tcPr>
          <w:p w14:paraId="308726BE" w14:textId="77777777" w:rsidR="00CF44BF" w:rsidRPr="00CF44BF" w:rsidRDefault="00CF44BF" w:rsidP="003C710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BE61061" w14:textId="77777777" w:rsidR="00CF44BF" w:rsidRPr="00CF44BF" w:rsidRDefault="00CF44BF" w:rsidP="003C710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78FBABD8" w14:textId="77777777" w:rsidTr="003C710C">
        <w:trPr>
          <w:trHeight w:val="62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5278372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37EA9B4F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3.3 Produce training plans to develop staff</w:t>
            </w:r>
          </w:p>
        </w:tc>
        <w:tc>
          <w:tcPr>
            <w:tcW w:w="1538" w:type="pct"/>
            <w:vMerge/>
          </w:tcPr>
          <w:p w14:paraId="3E54F8F2" w14:textId="77777777" w:rsidR="00CF44BF" w:rsidRPr="00CF44BF" w:rsidRDefault="00CF44BF" w:rsidP="003C710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CDF2E2F" w14:textId="77777777" w:rsidR="00CF44BF" w:rsidRPr="00CF44BF" w:rsidRDefault="00CF44BF" w:rsidP="003C710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0626EC02" w14:textId="77777777" w:rsidTr="003C710C">
        <w:trPr>
          <w:trHeight w:val="1075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69FC7773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LO4 – VIVA (select 1)</w:t>
            </w:r>
          </w:p>
          <w:p w14:paraId="157F6BE5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Understand requirements for self-employment</w:t>
            </w:r>
          </w:p>
        </w:tc>
        <w:tc>
          <w:tcPr>
            <w:tcW w:w="978" w:type="pct"/>
          </w:tcPr>
          <w:p w14:paraId="545ADFFF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4.1 Explain the specific requirements of a self-employed coach</w:t>
            </w:r>
          </w:p>
        </w:tc>
        <w:tc>
          <w:tcPr>
            <w:tcW w:w="1538" w:type="pct"/>
            <w:vMerge w:val="restart"/>
          </w:tcPr>
          <w:p w14:paraId="3D500F21" w14:textId="77777777" w:rsidR="00CF44BF" w:rsidRPr="00CF44BF" w:rsidRDefault="00CF44BF" w:rsidP="003C710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4361487E" w14:textId="77777777" w:rsidR="00CF44BF" w:rsidRPr="00CF44BF" w:rsidRDefault="00CF44BF" w:rsidP="003C710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5CF755E0" w14:textId="77777777" w:rsidTr="003C710C">
        <w:trPr>
          <w:trHeight w:val="140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1E38C13A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02597FE7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4.2 Compare the benefits of different membership schemes for self-employed coaches</w:t>
            </w:r>
          </w:p>
        </w:tc>
        <w:tc>
          <w:tcPr>
            <w:tcW w:w="1538" w:type="pct"/>
            <w:vMerge/>
          </w:tcPr>
          <w:p w14:paraId="3E8C6C60" w14:textId="77777777" w:rsidR="00CF44BF" w:rsidRPr="00CF44BF" w:rsidRDefault="00CF44BF" w:rsidP="003C710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2C268634" w14:textId="77777777" w:rsidR="00CF44BF" w:rsidRPr="00CF44BF" w:rsidRDefault="00CF44BF" w:rsidP="003C710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25F5DA33" w14:textId="77777777" w:rsidTr="003C710C">
        <w:trPr>
          <w:trHeight w:val="1691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17A65C2D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42AF01B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4.3 Explain the benefits of Continued Professional Development for a self-employed coach</w:t>
            </w:r>
          </w:p>
        </w:tc>
        <w:tc>
          <w:tcPr>
            <w:tcW w:w="1538" w:type="pct"/>
            <w:vMerge/>
          </w:tcPr>
          <w:p w14:paraId="5E4A19C4" w14:textId="77777777" w:rsidR="00CF44BF" w:rsidRPr="00CF44BF" w:rsidRDefault="00CF44BF" w:rsidP="003C710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BCB6BDD" w14:textId="77777777" w:rsidR="00CF44BF" w:rsidRPr="00CF44BF" w:rsidRDefault="00CF44BF" w:rsidP="003C710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07DB1A78" w14:textId="77777777" w:rsidTr="003C710C">
        <w:trPr>
          <w:trHeight w:val="1691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63C092FE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 5 – VIVA (select 1)</w:t>
            </w:r>
          </w:p>
          <w:p w14:paraId="6DD40A83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Understand the roles and responsibilities of a yard manager</w:t>
            </w:r>
          </w:p>
        </w:tc>
        <w:tc>
          <w:tcPr>
            <w:tcW w:w="978" w:type="pct"/>
          </w:tcPr>
          <w:p w14:paraId="7AA44789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5.1 Explain the requirements of relevant legislation and your responsibilities</w:t>
            </w:r>
          </w:p>
        </w:tc>
        <w:tc>
          <w:tcPr>
            <w:tcW w:w="1538" w:type="pct"/>
          </w:tcPr>
          <w:p w14:paraId="0B594E08" w14:textId="77777777" w:rsidR="00CF44BF" w:rsidRPr="00CF44BF" w:rsidRDefault="00CF44BF" w:rsidP="003C710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</w:tcPr>
          <w:p w14:paraId="7C1334BC" w14:textId="77777777" w:rsidR="00CF44BF" w:rsidRPr="00CF44BF" w:rsidRDefault="00CF44BF" w:rsidP="003C710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33F5D1FE" w14:textId="77777777" w:rsidTr="003C710C">
        <w:trPr>
          <w:trHeight w:val="1691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B931EF8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561804D5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5.2 Explain the purpose of different types of insurance</w:t>
            </w:r>
          </w:p>
        </w:tc>
        <w:tc>
          <w:tcPr>
            <w:tcW w:w="1538" w:type="pct"/>
          </w:tcPr>
          <w:p w14:paraId="727E3937" w14:textId="77777777" w:rsidR="00CF44BF" w:rsidRPr="00CF44BF" w:rsidRDefault="00CF44BF" w:rsidP="003C710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</w:tcPr>
          <w:p w14:paraId="6F65EB03" w14:textId="77777777" w:rsidR="00CF44BF" w:rsidRPr="00CF44BF" w:rsidRDefault="00CF44BF" w:rsidP="003C710C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7885D982" w14:textId="77777777" w:rsidR="00CF44BF" w:rsidRDefault="00CF44BF" w:rsidP="00CF44BF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41F64112" w14:textId="77777777" w:rsidR="00CF44BF" w:rsidRDefault="00CF44BF" w:rsidP="00CF44BF">
      <w:pPr>
        <w:jc w:val="center"/>
        <w:rPr>
          <w:rFonts w:asciiTheme="minorHAnsi" w:hAnsiTheme="minorHAnsi"/>
          <w:b/>
          <w:bCs/>
        </w:rPr>
      </w:pPr>
    </w:p>
    <w:p w14:paraId="53C3AB6E" w14:textId="77777777" w:rsidR="00CF44BF" w:rsidRDefault="00CF44BF" w:rsidP="00F57493">
      <w:pPr>
        <w:jc w:val="center"/>
        <w:rPr>
          <w:rFonts w:asciiTheme="minorHAnsi" w:hAnsiTheme="minorHAnsi"/>
          <w:b/>
          <w:bCs/>
        </w:rPr>
      </w:pPr>
    </w:p>
    <w:p w14:paraId="175D6375" w14:textId="77777777" w:rsidR="00CF44BF" w:rsidRDefault="00CF44BF" w:rsidP="00CF44BF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lastRenderedPageBreak/>
        <w:t>Management</w:t>
      </w:r>
    </w:p>
    <w:p w14:paraId="74BD3B4B" w14:textId="77777777" w:rsidR="00CF44BF" w:rsidRPr="0033073A" w:rsidRDefault="00CF44BF" w:rsidP="00CF44BF">
      <w:pPr>
        <w:rPr>
          <w:rFonts w:asciiTheme="minorHAnsi" w:hAnsiTheme="minorHAnsi"/>
        </w:rPr>
      </w:pPr>
    </w:p>
    <w:p w14:paraId="1A98AA81" w14:textId="77777777" w:rsidR="00CF44BF" w:rsidRPr="0033073A" w:rsidRDefault="00CF44BF" w:rsidP="00CF44BF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-59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CF44BF" w:rsidRPr="00CF44BF" w14:paraId="30C01B46" w14:textId="77777777" w:rsidTr="003C710C">
        <w:trPr>
          <w:trHeight w:val="670"/>
        </w:trPr>
        <w:tc>
          <w:tcPr>
            <w:tcW w:w="946" w:type="pct"/>
            <w:shd w:val="clear" w:color="auto" w:fill="BFBFBF" w:themeFill="background1" w:themeFillShade="BF"/>
          </w:tcPr>
          <w:p w14:paraId="6DD1CCE2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24ADF8E2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4131B677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2B31CE32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CF44BF" w:rsidRPr="00CF44BF" w14:paraId="1439AFBB" w14:textId="77777777" w:rsidTr="00CF44BF">
        <w:trPr>
          <w:trHeight w:val="380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25AAFFFF" w14:textId="7E8DDB98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LO6- Understand financial requirements for an equestrian business</w:t>
            </w:r>
          </w:p>
        </w:tc>
        <w:tc>
          <w:tcPr>
            <w:tcW w:w="978" w:type="pct"/>
          </w:tcPr>
          <w:p w14:paraId="2C2B96EE" w14:textId="232E62A3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6.1 Evaluate pricing methods</w:t>
            </w:r>
          </w:p>
        </w:tc>
        <w:tc>
          <w:tcPr>
            <w:tcW w:w="1538" w:type="pct"/>
            <w:vMerge w:val="restart"/>
          </w:tcPr>
          <w:p w14:paraId="1F49F245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72DFF151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61827F01" w14:textId="77777777" w:rsidTr="00CF44BF">
        <w:trPr>
          <w:trHeight w:val="378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230B239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458AC9FA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6.2 Evaluate a range of methods of payment</w:t>
            </w:r>
          </w:p>
          <w:p w14:paraId="4131FAD7" w14:textId="78734F96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2 or more)</w:t>
            </w:r>
          </w:p>
        </w:tc>
        <w:tc>
          <w:tcPr>
            <w:tcW w:w="1538" w:type="pct"/>
            <w:vMerge/>
          </w:tcPr>
          <w:p w14:paraId="3570E48B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6FC8B8D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2607F5A5" w14:textId="77777777" w:rsidTr="00CF44BF">
        <w:trPr>
          <w:trHeight w:val="378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64F40F2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AC1308A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6.3 Explain a range of accounting requirements </w:t>
            </w:r>
          </w:p>
          <w:p w14:paraId="097B8039" w14:textId="6070127F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2 or more)</w:t>
            </w:r>
          </w:p>
        </w:tc>
        <w:tc>
          <w:tcPr>
            <w:tcW w:w="1538" w:type="pct"/>
            <w:vMerge/>
          </w:tcPr>
          <w:p w14:paraId="61F2CB4B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A6DEC1D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39C17DCE" w14:textId="77777777" w:rsidTr="00CF44BF">
        <w:trPr>
          <w:trHeight w:val="378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1A677E01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0F59B5A5" w14:textId="46826F6C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6.4 Explain how to manage business costs</w:t>
            </w:r>
          </w:p>
        </w:tc>
        <w:tc>
          <w:tcPr>
            <w:tcW w:w="1538" w:type="pct"/>
            <w:vMerge/>
          </w:tcPr>
          <w:p w14:paraId="7F9A4724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CA825DD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009DE9D0" w14:textId="77777777" w:rsidTr="00884832">
        <w:trPr>
          <w:trHeight w:val="1147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F041E9A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C16E0D2" w14:textId="14F9618C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6.5 Explain pay requirements for a business</w:t>
            </w:r>
          </w:p>
        </w:tc>
        <w:tc>
          <w:tcPr>
            <w:tcW w:w="1538" w:type="pct"/>
            <w:vMerge/>
          </w:tcPr>
          <w:p w14:paraId="44BBC130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1EF33AA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2FB9097E" w14:textId="77777777" w:rsidTr="00CF44BF">
        <w:trPr>
          <w:trHeight w:val="1162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1EF077B5" w14:textId="6C571FFB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LO7- VIVA </w:t>
            </w: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(select 1) </w:t>
            </w: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Understand record keeping requirements for an equestrian business</w:t>
            </w:r>
          </w:p>
        </w:tc>
        <w:tc>
          <w:tcPr>
            <w:tcW w:w="978" w:type="pct"/>
          </w:tcPr>
          <w:p w14:paraId="54DD1407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7.1 Explain records kept</w:t>
            </w:r>
          </w:p>
          <w:p w14:paraId="0A2D26BD" w14:textId="5F5A78B6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8" w:type="pct"/>
            <w:vMerge w:val="restart"/>
          </w:tcPr>
          <w:p w14:paraId="0133CBD3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3B1F02BE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1301B6A7" w14:textId="77777777" w:rsidTr="00CF44BF">
        <w:trPr>
          <w:trHeight w:val="217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2B93FA4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37CB3F09" w14:textId="40562CDB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7.2 Explain how business information is stored </w:t>
            </w:r>
          </w:p>
        </w:tc>
        <w:tc>
          <w:tcPr>
            <w:tcW w:w="1538" w:type="pct"/>
            <w:vMerge/>
          </w:tcPr>
          <w:p w14:paraId="0B3E088D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65DAB940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66F4D564" w14:textId="77777777" w:rsidTr="003C710C">
        <w:trPr>
          <w:trHeight w:val="1691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52DA35C4" w14:textId="5BE08FAE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LO8 – Understand different marketing opportunities</w:t>
            </w:r>
          </w:p>
        </w:tc>
        <w:tc>
          <w:tcPr>
            <w:tcW w:w="978" w:type="pct"/>
          </w:tcPr>
          <w:p w14:paraId="184D73FA" w14:textId="50F4F148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8.1 Evaluate different types of marketing</w:t>
            </w:r>
          </w:p>
        </w:tc>
        <w:tc>
          <w:tcPr>
            <w:tcW w:w="1538" w:type="pct"/>
          </w:tcPr>
          <w:p w14:paraId="6E66F424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</w:tcPr>
          <w:p w14:paraId="7EB0FD5D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29CCEF17" w14:textId="77777777" w:rsidTr="00CF44BF">
        <w:trPr>
          <w:trHeight w:val="1289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9AB39DD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5FD946A6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8.2 Justify different marketing campaigns </w:t>
            </w:r>
          </w:p>
          <w:p w14:paraId="2D7832EF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(At least 2 types)</w:t>
            </w:r>
          </w:p>
          <w:p w14:paraId="18D7B9A4" w14:textId="30AB382E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8" w:type="pct"/>
          </w:tcPr>
          <w:p w14:paraId="26F980B4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</w:tcPr>
          <w:p w14:paraId="4CCB2EBD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35FD0472" w14:textId="77777777" w:rsidR="00CF44BF" w:rsidRDefault="00CF44BF" w:rsidP="00CF44BF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65E6026" w14:textId="77777777" w:rsidR="00CF44BF" w:rsidRDefault="00CF44BF" w:rsidP="00CF44BF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lastRenderedPageBreak/>
        <w:t>Management</w:t>
      </w:r>
    </w:p>
    <w:p w14:paraId="7D9B64AC" w14:textId="77777777" w:rsidR="00CF44BF" w:rsidRPr="0033073A" w:rsidRDefault="00CF44BF" w:rsidP="00CF44BF">
      <w:pPr>
        <w:rPr>
          <w:rFonts w:asciiTheme="minorHAnsi" w:hAnsiTheme="minorHAnsi"/>
        </w:rPr>
      </w:pPr>
    </w:p>
    <w:p w14:paraId="4D72221B" w14:textId="77777777" w:rsidR="00CF44BF" w:rsidRPr="0033073A" w:rsidRDefault="00CF44BF" w:rsidP="00CF44BF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-59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CF44BF" w:rsidRPr="00CF44BF" w14:paraId="3C05786B" w14:textId="77777777" w:rsidTr="003C710C">
        <w:trPr>
          <w:trHeight w:val="670"/>
        </w:trPr>
        <w:tc>
          <w:tcPr>
            <w:tcW w:w="946" w:type="pct"/>
            <w:shd w:val="clear" w:color="auto" w:fill="BFBFBF" w:themeFill="background1" w:themeFillShade="BF"/>
          </w:tcPr>
          <w:p w14:paraId="2E9336F5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60B023FA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606118E4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0804D253" w14:textId="77777777" w:rsidR="00CF44BF" w:rsidRPr="00CF44BF" w:rsidRDefault="00CF44BF" w:rsidP="003C710C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CF44BF" w:rsidRPr="00CF44BF" w14:paraId="08D85197" w14:textId="77777777" w:rsidTr="00CF44BF">
        <w:trPr>
          <w:trHeight w:val="675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7E177339" w14:textId="4EE7AE6C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LO9 – VIVA</w:t>
            </w: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(select 1)</w:t>
            </w:r>
          </w:p>
          <w:p w14:paraId="38E9788A" w14:textId="64AC59C6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Understand how to manage a yard</w:t>
            </w:r>
          </w:p>
        </w:tc>
        <w:tc>
          <w:tcPr>
            <w:tcW w:w="978" w:type="pct"/>
          </w:tcPr>
          <w:p w14:paraId="42FCFBBD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9.1 Compare the benefits of different types of approval scheme for business</w:t>
            </w:r>
          </w:p>
          <w:p w14:paraId="6FC20D89" w14:textId="7923151D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8" w:type="pct"/>
            <w:vMerge w:val="restart"/>
          </w:tcPr>
          <w:p w14:paraId="028E44F2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26F7BB47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6AE2BA9D" w14:textId="77777777" w:rsidTr="00CF44BF">
        <w:trPr>
          <w:trHeight w:val="67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D723C5C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E525055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9.2 Explain working relationships with a range of associated professionals</w:t>
            </w:r>
          </w:p>
          <w:p w14:paraId="0282825F" w14:textId="36E0C271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3 or more)</w:t>
            </w:r>
          </w:p>
        </w:tc>
        <w:tc>
          <w:tcPr>
            <w:tcW w:w="1538" w:type="pct"/>
            <w:vMerge/>
          </w:tcPr>
          <w:p w14:paraId="63D02E08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482D99A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75B5B87C" w14:textId="77777777" w:rsidTr="00CF44BF">
        <w:trPr>
          <w:trHeight w:val="67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171E18CA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8A9CBAE" w14:textId="679042BD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9.3 Explain how to maintain facilities</w:t>
            </w:r>
          </w:p>
        </w:tc>
        <w:tc>
          <w:tcPr>
            <w:tcW w:w="1538" w:type="pct"/>
            <w:vMerge/>
          </w:tcPr>
          <w:p w14:paraId="24F7CB4C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13EEA77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33AE561D" w14:textId="77777777" w:rsidTr="00CF44BF">
        <w:trPr>
          <w:trHeight w:val="67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7736468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45D36C3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9.4 Evaluate a range of security procedures on the yard</w:t>
            </w:r>
          </w:p>
          <w:p w14:paraId="270A921C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3 or more)</w:t>
            </w:r>
          </w:p>
          <w:p w14:paraId="00DFD143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8" w:type="pct"/>
            <w:vMerge/>
          </w:tcPr>
          <w:p w14:paraId="256BA4E6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2DA1CFD1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CF44BF" w:rsidRPr="00CF44BF" w14:paraId="222D63D1" w14:textId="77777777" w:rsidTr="00CF44BF">
        <w:trPr>
          <w:trHeight w:val="5447"/>
        </w:trPr>
        <w:tc>
          <w:tcPr>
            <w:tcW w:w="94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6E19668" w14:textId="3463BD18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CF44BF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LO10 – Understand how to manage grassland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14:paraId="281C976B" w14:textId="77777777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CF44BF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10.1 Analyse annual grassland maintenance programmes </w:t>
            </w:r>
          </w:p>
          <w:p w14:paraId="5BDAE6E5" w14:textId="715A1676" w:rsidR="00CF44BF" w:rsidRPr="00CF44BF" w:rsidRDefault="00CF44BF" w:rsidP="00CF44B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8" w:type="pct"/>
            <w:tcBorders>
              <w:bottom w:val="single" w:sz="4" w:space="0" w:color="auto"/>
            </w:tcBorders>
          </w:tcPr>
          <w:p w14:paraId="77D8C9D0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tcBorders>
              <w:bottom w:val="single" w:sz="4" w:space="0" w:color="auto"/>
            </w:tcBorders>
          </w:tcPr>
          <w:p w14:paraId="52C31C9C" w14:textId="77777777" w:rsidR="00CF44BF" w:rsidRPr="00CF44BF" w:rsidRDefault="00CF44BF" w:rsidP="00CF44B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5351B6C7" w14:textId="77777777" w:rsidR="00CF44BF" w:rsidRDefault="00CF44BF" w:rsidP="00CF44BF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1DB3C69" w14:textId="77777777" w:rsidR="00CF44BF" w:rsidRPr="00285890" w:rsidRDefault="00CF44BF" w:rsidP="00F57493">
      <w:pPr>
        <w:jc w:val="center"/>
        <w:rPr>
          <w:rFonts w:asciiTheme="minorHAnsi" w:hAnsiTheme="minorHAnsi"/>
          <w:b/>
          <w:bCs/>
        </w:rPr>
      </w:pPr>
    </w:p>
    <w:sectPr w:rsidR="00CF44BF" w:rsidRPr="00285890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00C97924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E10C6E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4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CF44B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Management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6A9FC72D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E10C6E">
      <w:rPr>
        <w:rFonts w:ascii="Metropolis Black" w:hAnsi="Metropolis Black" w:cs="Arial"/>
        <w:b/>
        <w:bCs/>
        <w:color w:val="FF0B3E"/>
        <w:sz w:val="38"/>
        <w:szCs w:val="38"/>
      </w:rPr>
      <w:t>4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042E2B6D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E10C6E">
      <w:rPr>
        <w:rFonts w:ascii="Metropolis Semi Bold" w:hAnsi="Metropolis Semi Bold" w:cs="Arial"/>
        <w:b/>
        <w:bCs/>
        <w:color w:val="FF0B3E"/>
        <w:sz w:val="26"/>
        <w:szCs w:val="26"/>
      </w:rPr>
      <w:t>4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28D6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670CC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55DF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3F45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4BF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6E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7D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493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Props1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620</Words>
  <Characters>3004</Characters>
  <Application>Microsoft Office Word</Application>
  <DocSecurity>0</DocSecurity>
  <Lines>429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2026-01-19T19:25:00Z</dcterms:created>
  <dcterms:modified xsi:type="dcterms:W3CDTF">2026-01-19T19:25:00Z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